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FD" w:rsidRDefault="009F0EFD">
      <w:r>
        <w:t>History 346, Spring 2012</w:t>
      </w:r>
    </w:p>
    <w:p w:rsidR="009F0EFD" w:rsidRDefault="009F0EFD">
      <w:r>
        <w:t>Leslie Madsen-Brooks</w:t>
      </w:r>
    </w:p>
    <w:p w:rsidR="009F0EFD" w:rsidRDefault="009F0EFD"/>
    <w:p w:rsidR="009F0EFD" w:rsidRDefault="009F0EFD" w:rsidP="009F0EFD">
      <w:pPr>
        <w:jc w:val="center"/>
      </w:pPr>
      <w:r>
        <w:rPr>
          <w:b/>
        </w:rPr>
        <w:t>Online Exhibition</w:t>
      </w:r>
    </w:p>
    <w:p w:rsidR="009F0EFD" w:rsidRDefault="009F0EFD" w:rsidP="009F0EFD"/>
    <w:p w:rsidR="00135863" w:rsidRDefault="00135863" w:rsidP="009F0EFD">
      <w:pPr>
        <w:rPr>
          <w:u w:val="single"/>
        </w:rPr>
      </w:pPr>
      <w:r>
        <w:rPr>
          <w:u w:val="single"/>
        </w:rPr>
        <w:t>Overview</w:t>
      </w:r>
    </w:p>
    <w:p w:rsidR="00135863" w:rsidRPr="00135863" w:rsidRDefault="00135863" w:rsidP="009F0EFD">
      <w:pPr>
        <w:rPr>
          <w:u w:val="single"/>
        </w:rPr>
      </w:pPr>
    </w:p>
    <w:p w:rsidR="009F0EFD" w:rsidRDefault="009F0EFD" w:rsidP="009F0EFD">
      <w:r>
        <w:t>By the end of the semester, as a class, we will create an online exhibition about Idaho wo</w:t>
      </w:r>
      <w:r w:rsidR="009E629D">
        <w:t>men’s amateur arts and crafts. The exhibition will be optimized for a screen the size and resolution of an iPad’s.</w:t>
      </w:r>
    </w:p>
    <w:p w:rsidR="00625AFE" w:rsidRDefault="00625AFE" w:rsidP="009F0EFD"/>
    <w:p w:rsidR="00625AFE" w:rsidRDefault="00625AFE" w:rsidP="009F0EFD">
      <w:r>
        <w:t>Because this is an upper-division history course, and because I am not burdening you with individual research papers that would distract you from this group project, I have very high expectations for this exhibition.  I do not consider it a “class project”; rather, I see it as a contribution to the professional practice of public history.</w:t>
      </w:r>
    </w:p>
    <w:p w:rsidR="009F0EFD" w:rsidRDefault="009F0EFD" w:rsidP="009F0EFD"/>
    <w:p w:rsidR="009F0EFD" w:rsidRDefault="00257F3B" w:rsidP="009F0EFD">
      <w:r>
        <w:t xml:space="preserve">In consultation with Sarah Phillips, curatorial registrar at the Idaho State Historical Museum, we will select art and artifacts representative of Idaho women’s artistry and craftsmanship. </w:t>
      </w:r>
    </w:p>
    <w:p w:rsidR="009F0EFD" w:rsidRDefault="009F0EFD" w:rsidP="009F0EFD"/>
    <w:p w:rsidR="009F0EFD" w:rsidRDefault="009F0EFD" w:rsidP="009F0EFD">
      <w:r>
        <w:t>We will look at these types of arts and crafts made by women</w:t>
      </w:r>
      <w:r w:rsidR="00257F3B">
        <w:t>, with one group of students examining each of these categories</w:t>
      </w:r>
      <w:r>
        <w:t>:</w:t>
      </w:r>
    </w:p>
    <w:p w:rsidR="009F0EFD" w:rsidRDefault="009F0EFD" w:rsidP="009F0EFD"/>
    <w:p w:rsidR="009F0EFD" w:rsidRDefault="009F0EFD" w:rsidP="00257F3B">
      <w:pPr>
        <w:pStyle w:val="ListParagraph"/>
        <w:numPr>
          <w:ilvl w:val="0"/>
          <w:numId w:val="2"/>
        </w:numPr>
      </w:pPr>
      <w:r>
        <w:t>clothing</w:t>
      </w:r>
    </w:p>
    <w:p w:rsidR="009F0EFD" w:rsidRDefault="009F0EFD" w:rsidP="00257F3B">
      <w:pPr>
        <w:pStyle w:val="ListParagraph"/>
        <w:numPr>
          <w:ilvl w:val="0"/>
          <w:numId w:val="2"/>
        </w:numPr>
      </w:pPr>
      <w:r>
        <w:t>quilts</w:t>
      </w:r>
    </w:p>
    <w:p w:rsidR="009F0EFD" w:rsidRDefault="009F0EFD" w:rsidP="00257F3B">
      <w:pPr>
        <w:pStyle w:val="ListParagraph"/>
        <w:numPr>
          <w:ilvl w:val="0"/>
          <w:numId w:val="2"/>
        </w:numPr>
      </w:pPr>
      <w:r>
        <w:t>needlework</w:t>
      </w:r>
    </w:p>
    <w:p w:rsidR="009F0EFD" w:rsidRDefault="009F0EFD" w:rsidP="00257F3B">
      <w:pPr>
        <w:pStyle w:val="ListParagraph"/>
        <w:numPr>
          <w:ilvl w:val="0"/>
          <w:numId w:val="2"/>
        </w:numPr>
      </w:pPr>
      <w:r>
        <w:t>beadwork</w:t>
      </w:r>
    </w:p>
    <w:p w:rsidR="009F0EFD" w:rsidRDefault="009F0EFD" w:rsidP="00257F3B">
      <w:pPr>
        <w:pStyle w:val="ListParagraph"/>
        <w:numPr>
          <w:ilvl w:val="0"/>
          <w:numId w:val="2"/>
        </w:numPr>
      </w:pPr>
      <w:r>
        <w:t>basketry</w:t>
      </w:r>
    </w:p>
    <w:p w:rsidR="009F0EFD" w:rsidRDefault="009F0EFD" w:rsidP="00257F3B">
      <w:pPr>
        <w:pStyle w:val="ListParagraph"/>
        <w:numPr>
          <w:ilvl w:val="0"/>
          <w:numId w:val="2"/>
        </w:numPr>
      </w:pPr>
      <w:r>
        <w:t>ornaments made from human hair</w:t>
      </w:r>
    </w:p>
    <w:p w:rsidR="009F0EFD" w:rsidRDefault="009F0EFD" w:rsidP="00257F3B">
      <w:pPr>
        <w:pStyle w:val="ListParagraph"/>
        <w:numPr>
          <w:ilvl w:val="0"/>
          <w:numId w:val="2"/>
        </w:numPr>
      </w:pPr>
      <w:r>
        <w:t>taxidermy</w:t>
      </w:r>
    </w:p>
    <w:p w:rsidR="00257F3B" w:rsidRDefault="009F0EFD" w:rsidP="00257F3B">
      <w:pPr>
        <w:pStyle w:val="ListParagraph"/>
        <w:numPr>
          <w:ilvl w:val="0"/>
          <w:numId w:val="2"/>
        </w:numPr>
      </w:pPr>
      <w:r>
        <w:t>plein a</w:t>
      </w:r>
      <w:r w:rsidR="00257F3B">
        <w:t>ir</w:t>
      </w:r>
      <w:r>
        <w:t xml:space="preserve"> painting</w:t>
      </w:r>
    </w:p>
    <w:p w:rsidR="000B471B" w:rsidRDefault="000B471B" w:rsidP="00257F3B">
      <w:pPr>
        <w:rPr>
          <w:b/>
        </w:rPr>
      </w:pPr>
    </w:p>
    <w:p w:rsidR="007D0DEB" w:rsidRPr="007D0DEB" w:rsidRDefault="007D0DEB" w:rsidP="00257F3B">
      <w:pPr>
        <w:rPr>
          <w:u w:val="single"/>
        </w:rPr>
      </w:pPr>
      <w:r>
        <w:rPr>
          <w:u w:val="single"/>
        </w:rPr>
        <w:t>Groups</w:t>
      </w:r>
    </w:p>
    <w:p w:rsidR="007D0DEB" w:rsidRDefault="007D0DEB" w:rsidP="00257F3B"/>
    <w:p w:rsidR="007D0DEB" w:rsidRDefault="00257F3B" w:rsidP="00257F3B">
      <w:r>
        <w:t>Each</w:t>
      </w:r>
      <w:r w:rsidR="008F2050">
        <w:t xml:space="preserve"> working</w:t>
      </w:r>
      <w:r>
        <w:t xml:space="preserve"> group will comprise five students.  Select your group members carefully.  Think about, for example, individuals’ schedules, knowledge, enthusiasm, and skills.  </w:t>
      </w:r>
      <w:r w:rsidR="00D61881">
        <w:t xml:space="preserve">In particular, pay attention to writing, editing/proofreading, photography, and </w:t>
      </w:r>
      <w:r w:rsidR="00AE5043">
        <w:t>research skills</w:t>
      </w:r>
      <w:r w:rsidR="00D61881">
        <w:t xml:space="preserve">, and try to have a combination of people who can see the “big picture” and those who tend to be more detail-oriented. </w:t>
      </w:r>
      <w:r>
        <w:t>Group members should complement one another’s strengths and weaknesses.</w:t>
      </w:r>
    </w:p>
    <w:p w:rsidR="007D0DEB" w:rsidRDefault="007D0DEB" w:rsidP="00257F3B"/>
    <w:p w:rsidR="007D0DEB" w:rsidRPr="00471E1E" w:rsidRDefault="00471E1E" w:rsidP="007D0DEB">
      <w:r>
        <w:t>Work must be equitably distributed within groups, but how that work is distributed is at each group’s discretion—with one exception: e</w:t>
      </w:r>
      <w:r w:rsidR="007D0DEB" w:rsidRPr="00471E1E">
        <w:t xml:space="preserve">very student must contribute to the research and writing of the working group’s </w:t>
      </w:r>
      <w:r w:rsidR="00DA659A">
        <w:t>submitted text.</w:t>
      </w:r>
    </w:p>
    <w:p w:rsidR="007D0DEB" w:rsidRDefault="007D0DEB" w:rsidP="00257F3B"/>
    <w:p w:rsidR="009B6483" w:rsidRDefault="007D0DEB" w:rsidP="00257F3B">
      <w:r>
        <w:t xml:space="preserve">I reserve the right to intervene in group work if </w:t>
      </w:r>
      <w:r w:rsidR="001D10FD">
        <w:t>group members</w:t>
      </w:r>
      <w:r>
        <w:t xml:space="preserve"> </w:t>
      </w:r>
      <w:r w:rsidR="001D10FD">
        <w:t>alert me to</w:t>
      </w:r>
      <w:r w:rsidR="002531D7">
        <w:t xml:space="preserve"> students who are no</w:t>
      </w:r>
      <w:r w:rsidR="004141C7">
        <w:t>t doing their fair share of the work or, conversely, are micromana</w:t>
      </w:r>
      <w:r w:rsidR="00331E8A">
        <w:t>ging the project so much that its progress slows</w:t>
      </w:r>
      <w:r w:rsidR="00B5590D">
        <w:t xml:space="preserve"> demonstrably</w:t>
      </w:r>
      <w:r w:rsidR="00331E8A">
        <w:t xml:space="preserve">. My </w:t>
      </w:r>
      <w:r>
        <w:t>intervention may take the form of removing students from groups and/or reconstituting groups.  Students who do not participate significantly in</w:t>
      </w:r>
      <w:r w:rsidR="007E5D00">
        <w:t xml:space="preserve"> </w:t>
      </w:r>
      <w:r>
        <w:t>their group’s efforts will see th</w:t>
      </w:r>
      <w:r w:rsidR="00F343BF">
        <w:t xml:space="preserve">eir </w:t>
      </w:r>
      <w:r>
        <w:t>lack of effort reflected in their final grade</w:t>
      </w:r>
      <w:r w:rsidR="00F343BF">
        <w:t>s</w:t>
      </w:r>
      <w:r>
        <w:t>.</w:t>
      </w:r>
    </w:p>
    <w:p w:rsidR="009B6483" w:rsidRDefault="009B6483" w:rsidP="00257F3B"/>
    <w:p w:rsidR="009B6483" w:rsidRDefault="009B6483" w:rsidP="009B6483">
      <w:r>
        <w:t>Everyone in your group will receive the same grade, unless it comes to my attention that effort by individual students within the group was significantly inequitable.</w:t>
      </w:r>
    </w:p>
    <w:p w:rsidR="00257F3B" w:rsidRDefault="00257F3B" w:rsidP="00257F3B"/>
    <w:p w:rsidR="009B6483" w:rsidRDefault="009B6483" w:rsidP="009B6483">
      <w:r>
        <w:t>Once the project is complete, individual students will turn in confidential descriptions and assessments of their own work, as well as of the other students in their group.</w:t>
      </w:r>
    </w:p>
    <w:p w:rsidR="009F0EFD" w:rsidRDefault="009F0EFD" w:rsidP="009F0EFD"/>
    <w:p w:rsidR="009F0EFD" w:rsidRPr="00135863" w:rsidRDefault="00135863" w:rsidP="009F0EFD">
      <w:pPr>
        <w:rPr>
          <w:u w:val="single"/>
        </w:rPr>
      </w:pPr>
      <w:r>
        <w:rPr>
          <w:u w:val="single"/>
        </w:rPr>
        <w:t>Project parameters</w:t>
      </w:r>
    </w:p>
    <w:p w:rsidR="00257F3B" w:rsidRDefault="00257F3B" w:rsidP="009F0EFD"/>
    <w:p w:rsidR="00257F3B" w:rsidRDefault="00257F3B" w:rsidP="009F0EFD">
      <w:r>
        <w:t>Each group’s contribution to the larger project will include</w:t>
      </w:r>
    </w:p>
    <w:p w:rsidR="009F0EFD" w:rsidRDefault="009F0EFD" w:rsidP="009F0EFD"/>
    <w:p w:rsidR="00257F3B" w:rsidRDefault="00577E98" w:rsidP="00257F3B">
      <w:pPr>
        <w:pStyle w:val="ListParagraph"/>
        <w:numPr>
          <w:ilvl w:val="0"/>
          <w:numId w:val="4"/>
        </w:numPr>
      </w:pPr>
      <w:r>
        <w:t xml:space="preserve">curation of </w:t>
      </w:r>
      <w:r w:rsidR="009F0EFD">
        <w:t xml:space="preserve">5-10 objects </w:t>
      </w:r>
      <w:r w:rsidR="00496D0D">
        <w:t>within its adopted category</w:t>
      </w:r>
      <w:r w:rsidR="006C417D">
        <w:t>;</w:t>
      </w:r>
    </w:p>
    <w:p w:rsidR="00257F3B" w:rsidRDefault="00FB5770" w:rsidP="00257F3B">
      <w:pPr>
        <w:pStyle w:val="ListParagraph"/>
        <w:numPr>
          <w:ilvl w:val="0"/>
          <w:numId w:val="4"/>
        </w:numPr>
      </w:pPr>
      <w:r>
        <w:t xml:space="preserve">clear </w:t>
      </w:r>
      <w:r w:rsidR="00257F3B">
        <w:t>photos of each object</w:t>
      </w:r>
      <w:r w:rsidR="00DB0352">
        <w:t xml:space="preserve">, </w:t>
      </w:r>
      <w:r w:rsidR="00257F3B">
        <w:t xml:space="preserve">from </w:t>
      </w:r>
      <w:r w:rsidR="00CC77D5">
        <w:t>two or more angles</w:t>
      </w:r>
      <w:r w:rsidR="006C417D">
        <w:t>;</w:t>
      </w:r>
    </w:p>
    <w:p w:rsidR="00257F3B" w:rsidRDefault="00257F3B" w:rsidP="00257F3B">
      <w:pPr>
        <w:pStyle w:val="ListParagraph"/>
        <w:numPr>
          <w:ilvl w:val="0"/>
          <w:numId w:val="4"/>
        </w:numPr>
      </w:pPr>
      <w:r>
        <w:t>close readings of each object</w:t>
      </w:r>
      <w:r w:rsidR="006C417D">
        <w:t>;</w:t>
      </w:r>
    </w:p>
    <w:p w:rsidR="00CC204C" w:rsidRDefault="00257F3B" w:rsidP="00257F3B">
      <w:pPr>
        <w:pStyle w:val="ListParagraph"/>
        <w:numPr>
          <w:ilvl w:val="0"/>
          <w:numId w:val="4"/>
        </w:numPr>
      </w:pPr>
      <w:r>
        <w:t xml:space="preserve">as much history of each </w:t>
      </w:r>
      <w:r w:rsidR="00B23F61">
        <w:t xml:space="preserve">individual </w:t>
      </w:r>
      <w:r>
        <w:t>object as available</w:t>
      </w:r>
      <w:r w:rsidR="006C417D">
        <w:t>;</w:t>
      </w:r>
    </w:p>
    <w:p w:rsidR="00CC204C" w:rsidRDefault="00CC204C" w:rsidP="00CC204C">
      <w:pPr>
        <w:pStyle w:val="ListParagraph"/>
        <w:numPr>
          <w:ilvl w:val="0"/>
          <w:numId w:val="4"/>
        </w:numPr>
      </w:pPr>
      <w:r>
        <w:t>a 1,500- to 2,000-word essay providing background information, as well as thoughtful analysis of, their category of craft</w:t>
      </w:r>
      <w:r w:rsidR="006C417D">
        <w:t>; and</w:t>
      </w:r>
    </w:p>
    <w:p w:rsidR="00257F3B" w:rsidRDefault="00CC204C" w:rsidP="00CC204C">
      <w:pPr>
        <w:pStyle w:val="ListParagraph"/>
        <w:numPr>
          <w:ilvl w:val="0"/>
          <w:numId w:val="4"/>
        </w:numPr>
      </w:pPr>
      <w:r>
        <w:t>a descriptive label (caption) for each of their objects.</w:t>
      </w:r>
    </w:p>
    <w:p w:rsidR="00257F3B" w:rsidRDefault="00257F3B" w:rsidP="00257F3B"/>
    <w:p w:rsidR="00257F3B" w:rsidRDefault="00257F3B" w:rsidP="00257F3B">
      <w:r>
        <w:t>Furthermore, each group will</w:t>
      </w:r>
    </w:p>
    <w:p w:rsidR="00257F3B" w:rsidRDefault="00257F3B" w:rsidP="00257F3B"/>
    <w:p w:rsidR="00257F3B" w:rsidRDefault="00257F3B" w:rsidP="00257F3B">
      <w:pPr>
        <w:pStyle w:val="ListParagraph"/>
        <w:numPr>
          <w:ilvl w:val="0"/>
          <w:numId w:val="4"/>
        </w:numPr>
      </w:pPr>
      <w:r>
        <w:t>conduct thorough research in primary and secondary sources</w:t>
      </w:r>
      <w:r w:rsidR="006C417D">
        <w:t>;</w:t>
      </w:r>
    </w:p>
    <w:p w:rsidR="009F0EFD" w:rsidRDefault="00257F3B" w:rsidP="00257F3B">
      <w:pPr>
        <w:pStyle w:val="ListParagraph"/>
        <w:numPr>
          <w:ilvl w:val="0"/>
          <w:numId w:val="4"/>
        </w:numPr>
      </w:pPr>
      <w:r>
        <w:t xml:space="preserve">contextualize its objects in the history </w:t>
      </w:r>
      <w:r w:rsidR="0082228F">
        <w:t xml:space="preserve">and practice </w:t>
      </w:r>
      <w:r>
        <w:t>of the craft, in women’s work and cultural roles, and in Idaho</w:t>
      </w:r>
      <w:r w:rsidR="006C417D">
        <w:t>;</w:t>
      </w:r>
    </w:p>
    <w:p w:rsidR="00257F3B" w:rsidRDefault="00257F3B" w:rsidP="00257F3B">
      <w:pPr>
        <w:pStyle w:val="ListParagraph"/>
        <w:numPr>
          <w:ilvl w:val="0"/>
          <w:numId w:val="4"/>
        </w:numPr>
      </w:pPr>
      <w:r>
        <w:t>revise, revise, and then revise again, until the writing is flawless</w:t>
      </w:r>
      <w:r w:rsidR="006C417D">
        <w:t>;</w:t>
      </w:r>
    </w:p>
    <w:p w:rsidR="00257F3B" w:rsidRDefault="00476AAE" w:rsidP="00257F3B">
      <w:pPr>
        <w:pStyle w:val="ListParagraph"/>
        <w:numPr>
          <w:ilvl w:val="0"/>
          <w:numId w:val="4"/>
        </w:numPr>
      </w:pPr>
      <w:r>
        <w:t xml:space="preserve">submit only </w:t>
      </w:r>
      <w:r w:rsidR="00257F3B">
        <w:t>original work</w:t>
      </w:r>
      <w:r>
        <w:t>, and cite all sources</w:t>
      </w:r>
      <w:r w:rsidR="006C417D">
        <w:t>; and</w:t>
      </w:r>
    </w:p>
    <w:p w:rsidR="00AE7127" w:rsidRDefault="00476AAE" w:rsidP="009F0EFD">
      <w:pPr>
        <w:pStyle w:val="ListParagraph"/>
        <w:numPr>
          <w:ilvl w:val="0"/>
          <w:numId w:val="4"/>
        </w:numPr>
      </w:pPr>
      <w:r>
        <w:t xml:space="preserve">be careful not to violate copyright laws or </w:t>
      </w:r>
      <w:r w:rsidR="00135863">
        <w:t>any museum’s or archive’s rules for use of images and texts</w:t>
      </w:r>
      <w:r w:rsidR="006C417D">
        <w:t>.</w:t>
      </w:r>
    </w:p>
    <w:p w:rsidR="00AE7127" w:rsidRDefault="00AE7127" w:rsidP="00AE7127"/>
    <w:p w:rsidR="00135863" w:rsidRDefault="00AE7127" w:rsidP="00AE7127">
      <w:r>
        <w:t>I will provide each group with a way to log in to the exhibition platform so that it may submit and edit its work.</w:t>
      </w:r>
    </w:p>
    <w:p w:rsidR="006447BC" w:rsidRDefault="006447BC" w:rsidP="00476AAE"/>
    <w:p w:rsidR="008F2050" w:rsidRDefault="008F2050" w:rsidP="00476AAE">
      <w:r>
        <w:rPr>
          <w:u w:val="single"/>
        </w:rPr>
        <w:t>Important dates</w:t>
      </w:r>
    </w:p>
    <w:p w:rsidR="008F2050" w:rsidRDefault="008F2050" w:rsidP="00476AAE"/>
    <w:p w:rsidR="008F2050" w:rsidRDefault="008F2050" w:rsidP="00476AAE">
      <w:r>
        <w:t>February 9: Working group sign-up</w:t>
      </w:r>
    </w:p>
    <w:p w:rsidR="00476AAE" w:rsidRPr="008F2050" w:rsidRDefault="008F2050" w:rsidP="00476AAE">
      <w:r>
        <w:t>March 1: Working group calendar and work plan due</w:t>
      </w:r>
    </w:p>
    <w:p w:rsidR="003348A0" w:rsidRDefault="008F2050" w:rsidP="00476AAE">
      <w:r>
        <w:t>April 12: Informal presentations on work to date and challenges</w:t>
      </w:r>
    </w:p>
    <w:p w:rsidR="00257F3B" w:rsidRDefault="003348A0" w:rsidP="00476AAE">
      <w:r>
        <w:t>May 7: All work must be completed.</w:t>
      </w:r>
    </w:p>
    <w:p w:rsidR="00257F3B" w:rsidRPr="009F0EFD" w:rsidRDefault="008F2050" w:rsidP="009F0EFD">
      <w:r>
        <w:t xml:space="preserve">May 8: In-class </w:t>
      </w:r>
      <w:r w:rsidR="003348A0">
        <w:t xml:space="preserve">working group </w:t>
      </w:r>
      <w:r>
        <w:t>present</w:t>
      </w:r>
      <w:r w:rsidR="003348A0">
        <w:t>ations during final exam period.</w:t>
      </w:r>
      <w:r w:rsidR="006447BC">
        <w:t xml:space="preserve">  Individual assessments of g</w:t>
      </w:r>
      <w:r w:rsidR="009B6483">
        <w:t>roup members’ contributions due.</w:t>
      </w:r>
    </w:p>
    <w:sectPr w:rsidR="00257F3B" w:rsidRPr="009F0EFD" w:rsidSect="00257F3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6DC5"/>
    <w:multiLevelType w:val="hybridMultilevel"/>
    <w:tmpl w:val="D0E0DDAE"/>
    <w:lvl w:ilvl="0" w:tplc="0CD4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F727C"/>
    <w:multiLevelType w:val="hybridMultilevel"/>
    <w:tmpl w:val="A260AE36"/>
    <w:lvl w:ilvl="0" w:tplc="0CD4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0652E"/>
    <w:multiLevelType w:val="hybridMultilevel"/>
    <w:tmpl w:val="A260AE36"/>
    <w:lvl w:ilvl="0" w:tplc="0CD4801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C2D2A"/>
    <w:multiLevelType w:val="hybridMultilevel"/>
    <w:tmpl w:val="D0E0DDAE"/>
    <w:lvl w:ilvl="0" w:tplc="0CD4801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0EFD"/>
    <w:rsid w:val="00046E32"/>
    <w:rsid w:val="000B471B"/>
    <w:rsid w:val="00135863"/>
    <w:rsid w:val="00164EA1"/>
    <w:rsid w:val="001D10FD"/>
    <w:rsid w:val="002531D7"/>
    <w:rsid w:val="00257F3B"/>
    <w:rsid w:val="002D052C"/>
    <w:rsid w:val="00331E8A"/>
    <w:rsid w:val="0033387E"/>
    <w:rsid w:val="003348A0"/>
    <w:rsid w:val="003B1567"/>
    <w:rsid w:val="004141C7"/>
    <w:rsid w:val="00471E1E"/>
    <w:rsid w:val="00476AAE"/>
    <w:rsid w:val="00496D0D"/>
    <w:rsid w:val="00577E98"/>
    <w:rsid w:val="0058374B"/>
    <w:rsid w:val="005E29CE"/>
    <w:rsid w:val="00625AFE"/>
    <w:rsid w:val="006447BC"/>
    <w:rsid w:val="006C417D"/>
    <w:rsid w:val="006F2BB6"/>
    <w:rsid w:val="007D0DEB"/>
    <w:rsid w:val="007E5D00"/>
    <w:rsid w:val="0082228F"/>
    <w:rsid w:val="008D1B9D"/>
    <w:rsid w:val="008F2050"/>
    <w:rsid w:val="009B6483"/>
    <w:rsid w:val="009E629D"/>
    <w:rsid w:val="009F0EFD"/>
    <w:rsid w:val="00AE5043"/>
    <w:rsid w:val="00AE7127"/>
    <w:rsid w:val="00B23F61"/>
    <w:rsid w:val="00B26183"/>
    <w:rsid w:val="00B5590D"/>
    <w:rsid w:val="00B86CE7"/>
    <w:rsid w:val="00BE7549"/>
    <w:rsid w:val="00CC204C"/>
    <w:rsid w:val="00CC77D5"/>
    <w:rsid w:val="00D61881"/>
    <w:rsid w:val="00D72F60"/>
    <w:rsid w:val="00DA659A"/>
    <w:rsid w:val="00DB0352"/>
    <w:rsid w:val="00DB5099"/>
    <w:rsid w:val="00F343BF"/>
    <w:rsid w:val="00FB577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57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559</Words>
  <Characters>3189</Characters>
  <Application>Microsoft Macintosh Word</Application>
  <DocSecurity>0</DocSecurity>
  <Lines>26</Lines>
  <Paragraphs>6</Paragraphs>
  <ScaleCrop>false</ScaleCrop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Madsen-Brooks</dc:creator>
  <cp:keywords/>
  <cp:lastModifiedBy>Leslie Madsen-Brooks</cp:lastModifiedBy>
  <cp:revision>55</cp:revision>
  <dcterms:created xsi:type="dcterms:W3CDTF">2012-02-06T16:13:00Z</dcterms:created>
  <dcterms:modified xsi:type="dcterms:W3CDTF">2012-02-06T19:36:00Z</dcterms:modified>
</cp:coreProperties>
</file>